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4956" w14:textId="77777777" w:rsidR="008F6255" w:rsidRDefault="008F6255" w:rsidP="004C3554">
      <w:pPr>
        <w:spacing w:line="240" w:lineRule="auto"/>
        <w:contextualSpacing/>
        <w:rPr>
          <w:rFonts w:ascii="Century Gothic" w:hAnsi="Century Gothic"/>
          <w:b/>
        </w:rPr>
      </w:pPr>
    </w:p>
    <w:p w14:paraId="7889F1C6" w14:textId="163B4244" w:rsidR="00A22472" w:rsidRDefault="00163B48" w:rsidP="004C3554">
      <w:pPr>
        <w:spacing w:line="240" w:lineRule="auto"/>
        <w:contextualSpacing/>
        <w:rPr>
          <w:rFonts w:ascii="Century Gothic" w:hAnsi="Century Gothic"/>
          <w:b/>
        </w:rPr>
      </w:pPr>
      <w:r>
        <w:rPr>
          <w:rFonts w:ascii="Century Gothic" w:hAnsi="Century Gothic"/>
          <w:b/>
        </w:rPr>
        <w:t>GOOD GRIEF</w:t>
      </w:r>
    </w:p>
    <w:p w14:paraId="5F0D2DAB" w14:textId="0B8AD0E4" w:rsidR="009E0C87" w:rsidRPr="009E0C87" w:rsidRDefault="009E0C87" w:rsidP="00A22472">
      <w:pPr>
        <w:spacing w:line="240" w:lineRule="auto"/>
        <w:contextualSpacing/>
        <w:rPr>
          <w:rFonts w:ascii="Century Gothic" w:hAnsi="Century Gothic"/>
        </w:rPr>
      </w:pPr>
      <w:r>
        <w:rPr>
          <w:rFonts w:ascii="Century Gothic" w:hAnsi="Century Gothic"/>
        </w:rPr>
        <w:t xml:space="preserve">Good Grief </w:t>
      </w:r>
      <w:r w:rsidR="006761B5">
        <w:rPr>
          <w:rFonts w:ascii="Century Gothic" w:hAnsi="Century Gothic"/>
        </w:rPr>
        <w:t>is a nonprofit organization that provides free</w:t>
      </w:r>
      <w:r w:rsidR="00523E81">
        <w:rPr>
          <w:rFonts w:ascii="Century Gothic" w:hAnsi="Century Gothic"/>
        </w:rPr>
        <w:t>, evidence-based</w:t>
      </w:r>
      <w:r w:rsidR="006761B5">
        <w:rPr>
          <w:rFonts w:ascii="Century Gothic" w:hAnsi="Century Gothic"/>
        </w:rPr>
        <w:t xml:space="preserve"> </w:t>
      </w:r>
      <w:r w:rsidR="00523E81">
        <w:rPr>
          <w:rFonts w:ascii="Century Gothic" w:hAnsi="Century Gothic"/>
        </w:rPr>
        <w:t>programs</w:t>
      </w:r>
      <w:r w:rsidR="006761B5">
        <w:rPr>
          <w:rFonts w:ascii="Century Gothic" w:hAnsi="Century Gothic"/>
        </w:rPr>
        <w:t xml:space="preserve"> to grieving children, teens, young adults, and families after the death of a parent or sibling. We currently serve over 550 participants a month in our two centers, located in Morristown and Princeton, New Jersey. </w:t>
      </w:r>
      <w:r w:rsidR="00A22472" w:rsidRPr="008E368A">
        <w:rPr>
          <w:rFonts w:ascii="Century Gothic" w:hAnsi="Century Gothic"/>
          <w:i/>
        </w:rPr>
        <w:t>In Community</w:t>
      </w:r>
      <w:r w:rsidR="008E368A">
        <w:rPr>
          <w:rFonts w:ascii="Century Gothic" w:hAnsi="Century Gothic"/>
        </w:rPr>
        <w:t xml:space="preserve"> is our program for urban y</w:t>
      </w:r>
      <w:r w:rsidR="00A22472">
        <w:rPr>
          <w:rFonts w:ascii="Century Gothic" w:hAnsi="Century Gothic"/>
        </w:rPr>
        <w:t xml:space="preserve">outh. </w:t>
      </w:r>
    </w:p>
    <w:p w14:paraId="179DD2F7" w14:textId="77777777" w:rsidR="009E0C87" w:rsidRPr="008F6255" w:rsidRDefault="009E0C87" w:rsidP="004C3554">
      <w:pPr>
        <w:spacing w:line="240" w:lineRule="auto"/>
        <w:contextualSpacing/>
        <w:rPr>
          <w:rFonts w:ascii="Century Gothic" w:hAnsi="Century Gothic"/>
          <w:b/>
          <w:sz w:val="14"/>
        </w:rPr>
      </w:pPr>
    </w:p>
    <w:p w14:paraId="7A98EABF" w14:textId="77777777" w:rsidR="003F609A" w:rsidRPr="008F6255" w:rsidRDefault="003F609A" w:rsidP="004C3554">
      <w:pPr>
        <w:spacing w:line="240" w:lineRule="auto"/>
        <w:contextualSpacing/>
        <w:rPr>
          <w:rFonts w:ascii="Century Gothic" w:hAnsi="Century Gothic"/>
          <w:b/>
          <w:sz w:val="14"/>
        </w:rPr>
      </w:pPr>
    </w:p>
    <w:p w14:paraId="57729945" w14:textId="555795F8" w:rsidR="004C3554" w:rsidRDefault="000861AF" w:rsidP="004C3554">
      <w:pPr>
        <w:spacing w:line="240" w:lineRule="auto"/>
        <w:contextualSpacing/>
        <w:rPr>
          <w:rFonts w:ascii="Century Gothic" w:hAnsi="Century Gothic"/>
        </w:rPr>
      </w:pPr>
      <w:r>
        <w:rPr>
          <w:rFonts w:ascii="Century Gothic" w:hAnsi="Century Gothic"/>
          <w:b/>
        </w:rPr>
        <w:t>ABOUT THE PROGRAM</w:t>
      </w:r>
      <w:r w:rsidR="00163B48">
        <w:rPr>
          <w:rFonts w:ascii="Century Gothic" w:hAnsi="Century Gothic"/>
          <w:b/>
        </w:rPr>
        <w:t>: IN COMMUNITY</w:t>
      </w:r>
    </w:p>
    <w:p w14:paraId="626EDDE1" w14:textId="77777777" w:rsidR="005A0370" w:rsidRDefault="005A0370" w:rsidP="008E368A">
      <w:pPr>
        <w:spacing w:line="240" w:lineRule="auto"/>
        <w:contextualSpacing/>
        <w:rPr>
          <w:rFonts w:ascii="Century Gothic" w:hAnsi="Century Gothic"/>
        </w:rPr>
      </w:pPr>
      <w:r>
        <w:rPr>
          <w:rFonts w:ascii="Century Gothic" w:hAnsi="Century Gothic"/>
        </w:rPr>
        <w:t>In Community is an accessible program that provides support</w:t>
      </w:r>
      <w:r w:rsidR="003F609A">
        <w:rPr>
          <w:rFonts w:ascii="Century Gothic" w:hAnsi="Century Gothic"/>
        </w:rPr>
        <w:t xml:space="preserve"> withi</w:t>
      </w:r>
      <w:r>
        <w:rPr>
          <w:rFonts w:ascii="Century Gothic" w:hAnsi="Century Gothic"/>
        </w:rPr>
        <w:t>n the community where children and</w:t>
      </w:r>
      <w:r w:rsidR="003F609A">
        <w:rPr>
          <w:rFonts w:ascii="Century Gothic" w:hAnsi="Century Gothic"/>
        </w:rPr>
        <w:t xml:space="preserve"> families live</w:t>
      </w:r>
      <w:r>
        <w:rPr>
          <w:rFonts w:ascii="Century Gothic" w:hAnsi="Century Gothic"/>
        </w:rPr>
        <w:t xml:space="preserve">. Our program </w:t>
      </w:r>
      <w:r w:rsidR="006761B5">
        <w:rPr>
          <w:rFonts w:ascii="Century Gothic" w:hAnsi="Century Gothic"/>
        </w:rPr>
        <w:t>meet</w:t>
      </w:r>
      <w:r w:rsidR="003F609A">
        <w:rPr>
          <w:rFonts w:ascii="Century Gothic" w:hAnsi="Century Gothic"/>
        </w:rPr>
        <w:t>s</w:t>
      </w:r>
      <w:r w:rsidR="006761B5">
        <w:rPr>
          <w:rFonts w:ascii="Century Gothic" w:hAnsi="Century Gothic"/>
        </w:rPr>
        <w:t xml:space="preserve"> ten, research-informed program goals over a </w:t>
      </w:r>
      <w:r>
        <w:rPr>
          <w:rFonts w:ascii="Century Gothic" w:hAnsi="Century Gothic"/>
        </w:rPr>
        <w:t>nine-week</w:t>
      </w:r>
      <w:r w:rsidR="006761B5">
        <w:rPr>
          <w:rFonts w:ascii="Century Gothic" w:hAnsi="Century Gothic"/>
        </w:rPr>
        <w:t xml:space="preserve"> duration. </w:t>
      </w:r>
      <w:r>
        <w:rPr>
          <w:rFonts w:ascii="Century Gothic" w:hAnsi="Century Gothic"/>
        </w:rPr>
        <w:t>It is d</w:t>
      </w:r>
      <w:r w:rsidR="003F609A">
        <w:rPr>
          <w:rFonts w:ascii="Century Gothic" w:hAnsi="Century Gothic"/>
        </w:rPr>
        <w:t>esigned for children 6-18 years of age who have experienced the loss of someone significant</w:t>
      </w:r>
      <w:r>
        <w:rPr>
          <w:rFonts w:ascii="Century Gothic" w:hAnsi="Century Gothic"/>
        </w:rPr>
        <w:t xml:space="preserve"> in their lives, which includes parent, sibling, guardian, mentor, or friend. </w:t>
      </w:r>
    </w:p>
    <w:p w14:paraId="5242FD91" w14:textId="77777777" w:rsidR="005A0370" w:rsidRPr="008F6255" w:rsidRDefault="005A0370" w:rsidP="005A0370">
      <w:pPr>
        <w:spacing w:line="240" w:lineRule="auto"/>
        <w:contextualSpacing/>
        <w:rPr>
          <w:rFonts w:ascii="Century Gothic" w:hAnsi="Century Gothic"/>
          <w:sz w:val="10"/>
        </w:rPr>
      </w:pPr>
    </w:p>
    <w:p w14:paraId="6F06950A" w14:textId="2E0210F3" w:rsidR="003F609A" w:rsidRDefault="005A0370" w:rsidP="005A0370">
      <w:pPr>
        <w:spacing w:line="240" w:lineRule="auto"/>
        <w:contextualSpacing/>
        <w:rPr>
          <w:rFonts w:ascii="Century Gothic" w:hAnsi="Century Gothic"/>
        </w:rPr>
      </w:pPr>
      <w:r w:rsidRPr="005A0370">
        <w:rPr>
          <w:rFonts w:ascii="Century Gothic" w:hAnsi="Century Gothic"/>
          <w:i/>
        </w:rPr>
        <w:t>In Community</w:t>
      </w:r>
      <w:r>
        <w:rPr>
          <w:rFonts w:ascii="Century Gothic" w:hAnsi="Century Gothic"/>
        </w:rPr>
        <w:t xml:space="preserve"> meets every week for 9-weeks for two hours. It begins with dinner and fellowship and is followed by an hour and fifteen minutes of peer support programming. Simultaneously,</w:t>
      </w:r>
      <w:r w:rsidR="002C124B">
        <w:rPr>
          <w:rFonts w:ascii="Century Gothic" w:hAnsi="Century Gothic"/>
        </w:rPr>
        <w:t xml:space="preserve"> guardians have a support group designed to meet </w:t>
      </w:r>
      <w:r>
        <w:rPr>
          <w:rFonts w:ascii="Century Gothic" w:hAnsi="Century Gothic"/>
        </w:rPr>
        <w:t xml:space="preserve">their needs. Three of the nine sessions teach parents resilient parenting for bereaved children. </w:t>
      </w:r>
    </w:p>
    <w:p w14:paraId="6A909A04" w14:textId="77777777" w:rsidR="005A0370" w:rsidRPr="008F6255" w:rsidRDefault="005A0370" w:rsidP="004C3554">
      <w:pPr>
        <w:spacing w:line="240" w:lineRule="auto"/>
        <w:contextualSpacing/>
        <w:rPr>
          <w:rFonts w:ascii="Century Gothic" w:hAnsi="Century Gothic"/>
          <w:sz w:val="14"/>
        </w:rPr>
      </w:pPr>
    </w:p>
    <w:p w14:paraId="48716F2F" w14:textId="26ED2CF4" w:rsidR="005A0370" w:rsidRDefault="000861AF" w:rsidP="005A0370">
      <w:pPr>
        <w:spacing w:line="240" w:lineRule="auto"/>
        <w:contextualSpacing/>
        <w:rPr>
          <w:rFonts w:ascii="Century Gothic" w:hAnsi="Century Gothic"/>
          <w:b/>
        </w:rPr>
      </w:pPr>
      <w:r>
        <w:rPr>
          <w:rFonts w:ascii="Century Gothic" w:hAnsi="Century Gothic"/>
          <w:b/>
        </w:rPr>
        <w:t xml:space="preserve">IMPACT </w:t>
      </w:r>
    </w:p>
    <w:p w14:paraId="54E90D54" w14:textId="2B7BE7C7" w:rsidR="004C3554" w:rsidRDefault="005A0370" w:rsidP="004C3554">
      <w:pPr>
        <w:spacing w:line="240" w:lineRule="auto"/>
        <w:contextualSpacing/>
        <w:rPr>
          <w:rFonts w:ascii="Century Gothic" w:hAnsi="Century Gothic"/>
          <w:b/>
        </w:rPr>
      </w:pPr>
      <w:r w:rsidRPr="005A0370">
        <w:rPr>
          <w:rFonts w:ascii="Century Gothic" w:hAnsi="Century Gothic"/>
        </w:rPr>
        <w:t>Ou</w:t>
      </w:r>
      <w:r>
        <w:rPr>
          <w:rFonts w:ascii="Century Gothic" w:hAnsi="Century Gothic"/>
        </w:rPr>
        <w:t>r goals include the reduction of</w:t>
      </w:r>
      <w:r w:rsidR="006761B5">
        <w:rPr>
          <w:rFonts w:ascii="Century Gothic" w:hAnsi="Century Gothic"/>
        </w:rPr>
        <w:t xml:space="preserve"> isolation, creat</w:t>
      </w:r>
      <w:r w:rsidR="0009606D">
        <w:rPr>
          <w:rFonts w:ascii="Century Gothic" w:hAnsi="Century Gothic"/>
        </w:rPr>
        <w:t>ing</w:t>
      </w:r>
      <w:r w:rsidR="006761B5">
        <w:rPr>
          <w:rFonts w:ascii="Century Gothic" w:hAnsi="Century Gothic"/>
        </w:rPr>
        <w:t xml:space="preserve"> a safe environment, develop</w:t>
      </w:r>
      <w:r>
        <w:rPr>
          <w:rFonts w:ascii="Century Gothic" w:hAnsi="Century Gothic"/>
        </w:rPr>
        <w:t>ment</w:t>
      </w:r>
      <w:r w:rsidR="006761B5">
        <w:rPr>
          <w:rFonts w:ascii="Century Gothic" w:hAnsi="Century Gothic"/>
        </w:rPr>
        <w:t xml:space="preserve"> </w:t>
      </w:r>
      <w:r w:rsidR="001210B8">
        <w:rPr>
          <w:rFonts w:ascii="Century Gothic" w:hAnsi="Century Gothic"/>
        </w:rPr>
        <w:t xml:space="preserve">of </w:t>
      </w:r>
      <w:r w:rsidR="006761B5">
        <w:rPr>
          <w:rFonts w:ascii="Century Gothic" w:hAnsi="Century Gothic"/>
        </w:rPr>
        <w:t xml:space="preserve">coping skills, </w:t>
      </w:r>
      <w:r>
        <w:rPr>
          <w:rFonts w:ascii="Century Gothic" w:hAnsi="Century Gothic"/>
        </w:rPr>
        <w:t>building</w:t>
      </w:r>
      <w:r w:rsidR="006761B5">
        <w:rPr>
          <w:rFonts w:ascii="Century Gothic" w:hAnsi="Century Gothic"/>
        </w:rPr>
        <w:t xml:space="preserve"> resilience, </w:t>
      </w:r>
      <w:r>
        <w:rPr>
          <w:rFonts w:ascii="Century Gothic" w:hAnsi="Century Gothic"/>
        </w:rPr>
        <w:t xml:space="preserve">and </w:t>
      </w:r>
      <w:r w:rsidR="006761B5">
        <w:rPr>
          <w:rFonts w:ascii="Century Gothic" w:hAnsi="Century Gothic"/>
        </w:rPr>
        <w:t>develop</w:t>
      </w:r>
      <w:r>
        <w:rPr>
          <w:rFonts w:ascii="Century Gothic" w:hAnsi="Century Gothic"/>
        </w:rPr>
        <w:t>ing</w:t>
      </w:r>
      <w:r w:rsidR="006761B5">
        <w:rPr>
          <w:rFonts w:ascii="Century Gothic" w:hAnsi="Century Gothic"/>
        </w:rPr>
        <w:t xml:space="preserve"> hope for the future</w:t>
      </w:r>
      <w:r>
        <w:rPr>
          <w:rFonts w:ascii="Century Gothic" w:hAnsi="Century Gothic"/>
        </w:rPr>
        <w:t>.</w:t>
      </w:r>
      <w:r w:rsidR="006761B5">
        <w:rPr>
          <w:rFonts w:ascii="Century Gothic" w:hAnsi="Century Gothic"/>
        </w:rPr>
        <w:t xml:space="preserve"> </w:t>
      </w:r>
      <w:r w:rsidR="008E368A">
        <w:rPr>
          <w:rFonts w:ascii="Century Gothic" w:hAnsi="Century Gothic"/>
        </w:rPr>
        <w:t xml:space="preserve">Our Theory of Change </w:t>
      </w:r>
      <w:r w:rsidR="0009606D">
        <w:rPr>
          <w:rFonts w:ascii="Century Gothic" w:hAnsi="Century Gothic"/>
        </w:rPr>
        <w:t>is</w:t>
      </w:r>
      <w:r w:rsidR="003F609A">
        <w:rPr>
          <w:rFonts w:ascii="Century Gothic" w:hAnsi="Century Gothic"/>
        </w:rPr>
        <w:t xml:space="preserve"> measured through pre, post, and follow up evaluations</w:t>
      </w:r>
      <w:r w:rsidR="008E368A">
        <w:rPr>
          <w:rFonts w:ascii="Century Gothic" w:hAnsi="Century Gothic"/>
        </w:rPr>
        <w:t xml:space="preserve">. </w:t>
      </w:r>
      <w:r w:rsidR="002C124B">
        <w:rPr>
          <w:rFonts w:ascii="Century Gothic" w:hAnsi="Century Gothic"/>
        </w:rPr>
        <w:t xml:space="preserve">Our program </w:t>
      </w:r>
      <w:r w:rsidR="0009606D">
        <w:rPr>
          <w:rFonts w:ascii="Century Gothic" w:hAnsi="Century Gothic"/>
        </w:rPr>
        <w:t>is</w:t>
      </w:r>
      <w:r w:rsidR="002C124B">
        <w:rPr>
          <w:rFonts w:ascii="Century Gothic" w:hAnsi="Century Gothic"/>
        </w:rPr>
        <w:t xml:space="preserve"> duplicable and children and families can reenroll if needed. </w:t>
      </w:r>
    </w:p>
    <w:p w14:paraId="060F2D2F" w14:textId="7127FA33" w:rsidR="00750A3C" w:rsidRPr="008F6255" w:rsidRDefault="00750A3C" w:rsidP="00750A3C">
      <w:pPr>
        <w:spacing w:line="240" w:lineRule="auto"/>
        <w:contextualSpacing/>
        <w:rPr>
          <w:rFonts w:ascii="Century Gothic" w:hAnsi="Century Gothic"/>
          <w:sz w:val="14"/>
        </w:rPr>
      </w:pPr>
    </w:p>
    <w:p w14:paraId="3DC404B8" w14:textId="51109E7A" w:rsidR="00163B48" w:rsidRDefault="00163B48" w:rsidP="00163B48">
      <w:pPr>
        <w:spacing w:line="240" w:lineRule="auto"/>
        <w:contextualSpacing/>
        <w:rPr>
          <w:rFonts w:ascii="Century Gothic" w:hAnsi="Century Gothic"/>
          <w:b/>
        </w:rPr>
      </w:pPr>
      <w:r>
        <w:rPr>
          <w:rFonts w:ascii="Century Gothic" w:hAnsi="Century Gothic"/>
          <w:b/>
        </w:rPr>
        <w:t>VOLUNTEER FACILITATORS</w:t>
      </w:r>
      <w:r>
        <w:rPr>
          <w:rFonts w:ascii="Century Gothic" w:hAnsi="Century Gothic"/>
          <w:b/>
        </w:rPr>
        <w:t xml:space="preserve"> </w:t>
      </w:r>
    </w:p>
    <w:p w14:paraId="79357CBA" w14:textId="77777777" w:rsidR="002128C9" w:rsidRDefault="00163B48" w:rsidP="00163B48">
      <w:pPr>
        <w:spacing w:line="240" w:lineRule="auto"/>
        <w:contextualSpacing/>
        <w:rPr>
          <w:rFonts w:ascii="Century Gothic" w:hAnsi="Century Gothic"/>
        </w:rPr>
      </w:pPr>
      <w:r>
        <w:rPr>
          <w:rFonts w:ascii="Century Gothic" w:hAnsi="Century Gothic"/>
        </w:rPr>
        <w:t xml:space="preserve">Our peer support groups are run by trained volunteer facilitators who make all the difference by creating a safe and caring environment where children and families can express themselves, care for each other, and rebuild their lives together. A facilitator has many characteristics, but the most noticeable attribute is empathic listening. The role of a facilitators is to facilitate the expression of emotions and stories within a support group. Support groups do not consist of counseling or therapy, and our objective is not to “fix” children or their families. </w:t>
      </w:r>
    </w:p>
    <w:p w14:paraId="337FF582" w14:textId="77777777" w:rsidR="002128C9" w:rsidRDefault="002128C9" w:rsidP="00163B48">
      <w:pPr>
        <w:spacing w:line="240" w:lineRule="auto"/>
        <w:contextualSpacing/>
        <w:rPr>
          <w:rFonts w:ascii="Century Gothic" w:hAnsi="Century Gothic"/>
        </w:rPr>
      </w:pPr>
    </w:p>
    <w:p w14:paraId="2C13A9A3" w14:textId="155B13FD" w:rsidR="00163B48" w:rsidRDefault="002128C9" w:rsidP="00163B48">
      <w:pPr>
        <w:spacing w:line="240" w:lineRule="auto"/>
        <w:contextualSpacing/>
        <w:rPr>
          <w:rFonts w:ascii="Century Gothic" w:hAnsi="Century Gothic"/>
          <w:b/>
        </w:rPr>
      </w:pPr>
      <w:r>
        <w:rPr>
          <w:rFonts w:ascii="Century Gothic" w:hAnsi="Century Gothic"/>
        </w:rPr>
        <w:t>Our 12-Hour Facilitator Training is an engaging experience which develops skills, reframes ideas about death and bereavement, and explores the complexity of the grieving process and variables that impact grief. Following the training, w</w:t>
      </w:r>
      <w:r w:rsidR="00163B48">
        <w:rPr>
          <w:rFonts w:ascii="Century Gothic" w:hAnsi="Century Gothic"/>
        </w:rPr>
        <w:t>e require facilitators to make a nine-week commitment to facilitate, meeting each week for three hou</w:t>
      </w:r>
      <w:r>
        <w:rPr>
          <w:rFonts w:ascii="Century Gothic" w:hAnsi="Century Gothic"/>
        </w:rPr>
        <w:t xml:space="preserve">rs (6 – 9 pm). Staff supports our facilitators each evening through a Pre and Post-Group, which is a chance to process and reflect on the night. </w:t>
      </w:r>
      <w:r w:rsidR="00163B48">
        <w:rPr>
          <w:rFonts w:ascii="Century Gothic" w:hAnsi="Century Gothic"/>
        </w:rPr>
        <w:t xml:space="preserve"> </w:t>
      </w:r>
      <w:r>
        <w:rPr>
          <w:rFonts w:ascii="Century Gothic" w:hAnsi="Century Gothic"/>
        </w:rPr>
        <w:t xml:space="preserve">Our facilitator training for </w:t>
      </w:r>
      <w:r>
        <w:rPr>
          <w:rFonts w:ascii="Century Gothic" w:hAnsi="Century Gothic"/>
          <w:i/>
        </w:rPr>
        <w:t xml:space="preserve">In </w:t>
      </w:r>
      <w:r w:rsidRPr="002128C9">
        <w:rPr>
          <w:rFonts w:ascii="Century Gothic" w:hAnsi="Century Gothic"/>
          <w:i/>
        </w:rPr>
        <w:t>Community</w:t>
      </w:r>
      <w:r>
        <w:rPr>
          <w:rFonts w:ascii="Century Gothic" w:hAnsi="Century Gothic"/>
        </w:rPr>
        <w:t xml:space="preserve">, </w:t>
      </w:r>
      <w:r w:rsidR="00C10DE7">
        <w:rPr>
          <w:rFonts w:ascii="Century Gothic" w:hAnsi="Century Gothic"/>
        </w:rPr>
        <w:t>Jersey City</w:t>
      </w:r>
      <w:r>
        <w:rPr>
          <w:rFonts w:ascii="Century Gothic" w:hAnsi="Century Gothic"/>
        </w:rPr>
        <w:t xml:space="preserve"> </w:t>
      </w:r>
      <w:r w:rsidRPr="002128C9">
        <w:rPr>
          <w:rFonts w:ascii="Century Gothic" w:hAnsi="Century Gothic"/>
        </w:rPr>
        <w:t>will</w:t>
      </w:r>
      <w:r>
        <w:rPr>
          <w:rFonts w:ascii="Century Gothic" w:hAnsi="Century Gothic"/>
        </w:rPr>
        <w:t xml:space="preserve"> be in </w:t>
      </w:r>
      <w:r w:rsidR="00C10DE7">
        <w:rPr>
          <w:rFonts w:ascii="Century Gothic" w:hAnsi="Century Gothic"/>
        </w:rPr>
        <w:t>January</w:t>
      </w:r>
      <w:r>
        <w:rPr>
          <w:rFonts w:ascii="Century Gothic" w:hAnsi="Century Gothic"/>
        </w:rPr>
        <w:t xml:space="preserve"> 2019</w:t>
      </w:r>
      <w:r w:rsidR="00C10DE7">
        <w:rPr>
          <w:rFonts w:ascii="Century Gothic" w:hAnsi="Century Gothic"/>
        </w:rPr>
        <w:t>.</w:t>
      </w:r>
      <w:r>
        <w:rPr>
          <w:rFonts w:ascii="Century Gothic" w:hAnsi="Century Gothic"/>
        </w:rPr>
        <w:t xml:space="preserve"> </w:t>
      </w:r>
    </w:p>
    <w:p w14:paraId="6B0C7237" w14:textId="3A8EDD23" w:rsidR="00750A3C" w:rsidRDefault="002128C9" w:rsidP="00163B48">
      <w:pPr>
        <w:spacing w:line="240" w:lineRule="auto"/>
        <w:contextualSpacing/>
        <w:rPr>
          <w:rFonts w:ascii="Century Gothic" w:hAnsi="Century Gothic"/>
          <w:b/>
        </w:rPr>
      </w:pPr>
      <w:r>
        <w:rPr>
          <w:rFonts w:ascii="Futura" w:hAnsi="Futura" w:cs="Futura"/>
          <w:color w:val="FFFFFF"/>
          <w:sz w:val="27"/>
          <w:szCs w:val="27"/>
          <w:shd w:val="clear" w:color="auto" w:fill="0D4B97"/>
        </w:rPr>
        <w:br/>
      </w:r>
      <w:r w:rsidR="008F6255">
        <w:rPr>
          <w:rFonts w:ascii="Century Gothic" w:hAnsi="Century Gothic"/>
          <w:b/>
        </w:rPr>
        <w:t xml:space="preserve">LEARN MORE: </w:t>
      </w:r>
    </w:p>
    <w:p w14:paraId="4E688B4C" w14:textId="3753D32B" w:rsidR="008F6255" w:rsidRPr="0009606D" w:rsidRDefault="008F6255" w:rsidP="008F6255">
      <w:pPr>
        <w:spacing w:line="240" w:lineRule="auto"/>
        <w:contextualSpacing/>
        <w:rPr>
          <w:rFonts w:ascii="Century Gothic" w:hAnsi="Century Gothic"/>
        </w:rPr>
      </w:pPr>
      <w:r>
        <w:rPr>
          <w:rFonts w:ascii="Century Gothic" w:hAnsi="Century Gothic"/>
        </w:rPr>
        <w:t xml:space="preserve">To sign up your family for groups, refer a family, or become a volunteer facilitator contact </w:t>
      </w:r>
      <w:r w:rsidRPr="0009606D">
        <w:rPr>
          <w:rFonts w:ascii="Century Gothic" w:hAnsi="Century Gothic"/>
        </w:rPr>
        <w:t>Whitney Allen, Program Manager, whitney@good-grief.org, 908-522-1999 x8004</w:t>
      </w:r>
      <w:r>
        <w:rPr>
          <w:rFonts w:ascii="Century Gothic" w:hAnsi="Century Gothic"/>
        </w:rPr>
        <w:t xml:space="preserve">. </w:t>
      </w:r>
      <w:r w:rsidRPr="008F6255">
        <w:rPr>
          <w:rFonts w:ascii="Century Gothic" w:hAnsi="Century Gothic"/>
          <w:i/>
        </w:rPr>
        <w:t>In Community</w:t>
      </w:r>
      <w:r>
        <w:rPr>
          <w:rFonts w:ascii="Century Gothic" w:hAnsi="Century Gothic"/>
        </w:rPr>
        <w:t xml:space="preserve"> in </w:t>
      </w:r>
      <w:r w:rsidR="00C10DE7">
        <w:rPr>
          <w:rFonts w:ascii="Century Gothic" w:hAnsi="Century Gothic"/>
        </w:rPr>
        <w:t>Jersey City</w:t>
      </w:r>
      <w:r>
        <w:rPr>
          <w:rFonts w:ascii="Century Gothic" w:hAnsi="Century Gothic"/>
        </w:rPr>
        <w:t xml:space="preserve"> will launch </w:t>
      </w:r>
      <w:r w:rsidR="00C10DE7">
        <w:rPr>
          <w:rFonts w:ascii="Century Gothic" w:hAnsi="Century Gothic"/>
        </w:rPr>
        <w:t>February</w:t>
      </w:r>
      <w:r w:rsidR="00163B48">
        <w:rPr>
          <w:rFonts w:ascii="Century Gothic" w:hAnsi="Century Gothic"/>
        </w:rPr>
        <w:t xml:space="preserve"> 2019</w:t>
      </w:r>
      <w:r>
        <w:rPr>
          <w:rFonts w:ascii="Century Gothic" w:hAnsi="Century Gothic"/>
        </w:rPr>
        <w:t xml:space="preserve">. </w:t>
      </w:r>
      <w:bookmarkStart w:id="0" w:name="_GoBack"/>
      <w:bookmarkEnd w:id="0"/>
    </w:p>
    <w:p w14:paraId="7F2FDF23" w14:textId="77777777" w:rsidR="008F6255" w:rsidRDefault="008F6255" w:rsidP="008F6255">
      <w:pPr>
        <w:spacing w:line="240" w:lineRule="auto"/>
        <w:contextualSpacing/>
        <w:rPr>
          <w:rFonts w:ascii="Century Gothic" w:hAnsi="Century Gothic"/>
        </w:rPr>
      </w:pPr>
    </w:p>
    <w:sectPr w:rsidR="008F62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3023" w14:textId="77777777" w:rsidR="00800B3F" w:rsidRDefault="00800B3F" w:rsidP="006761B5">
      <w:pPr>
        <w:spacing w:after="0" w:line="240" w:lineRule="auto"/>
      </w:pPr>
      <w:r>
        <w:separator/>
      </w:r>
    </w:p>
  </w:endnote>
  <w:endnote w:type="continuationSeparator" w:id="0">
    <w:p w14:paraId="54CCBE86" w14:textId="77777777" w:rsidR="00800B3F" w:rsidRDefault="00800B3F" w:rsidP="0067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Futura">
    <w:panose1 w:val="02020800000000000000"/>
    <w:charset w:val="00"/>
    <w:family w:val="roman"/>
    <w:pitch w:val="variable"/>
    <w:sig w:usb0="20000A87" w:usb1="08000000" w:usb2="00000008" w:usb3="00000000" w:csb0="000001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A11A" w14:textId="77777777" w:rsidR="00800B3F" w:rsidRDefault="00800B3F" w:rsidP="006761B5">
      <w:pPr>
        <w:spacing w:after="0" w:line="240" w:lineRule="auto"/>
      </w:pPr>
      <w:r>
        <w:separator/>
      </w:r>
    </w:p>
  </w:footnote>
  <w:footnote w:type="continuationSeparator" w:id="0">
    <w:p w14:paraId="6956B793" w14:textId="77777777" w:rsidR="00800B3F" w:rsidRDefault="00800B3F" w:rsidP="0067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AE1A" w14:textId="6A2BA736" w:rsidR="000861AF" w:rsidRDefault="000861AF">
    <w:pPr>
      <w:pStyle w:val="Header"/>
    </w:pPr>
    <w:r>
      <w:rPr>
        <w:noProof/>
      </w:rPr>
      <w:drawing>
        <wp:anchor distT="0" distB="0" distL="114300" distR="114300" simplePos="0" relativeHeight="251658240" behindDoc="1" locked="0" layoutInCell="1" allowOverlap="1" wp14:anchorId="69D3AFDC" wp14:editId="7D175B9B">
          <wp:simplePos x="0" y="0"/>
          <wp:positionH relativeFrom="column">
            <wp:posOffset>2040043</wp:posOffset>
          </wp:positionH>
          <wp:positionV relativeFrom="paragraph">
            <wp:posOffset>-381000</wp:posOffset>
          </wp:positionV>
          <wp:extent cx="1346623" cy="9180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Community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346623" cy="9180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B9A"/>
    <w:multiLevelType w:val="hybridMultilevel"/>
    <w:tmpl w:val="1C3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83116"/>
    <w:multiLevelType w:val="hybridMultilevel"/>
    <w:tmpl w:val="8B44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33730"/>
    <w:multiLevelType w:val="hybridMultilevel"/>
    <w:tmpl w:val="EFE0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90E44"/>
    <w:multiLevelType w:val="hybridMultilevel"/>
    <w:tmpl w:val="EB5E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9CE"/>
    <w:multiLevelType w:val="hybridMultilevel"/>
    <w:tmpl w:val="8B0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E4FEB"/>
    <w:multiLevelType w:val="hybridMultilevel"/>
    <w:tmpl w:val="8604D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NzcxMLawtDA0NjNS0lEKTi0uzszPAykwrgUAryvxliwAAAA="/>
  </w:docVars>
  <w:rsids>
    <w:rsidRoot w:val="004C3554"/>
    <w:rsid w:val="00021368"/>
    <w:rsid w:val="000861AF"/>
    <w:rsid w:val="0009606D"/>
    <w:rsid w:val="001210B8"/>
    <w:rsid w:val="00163B48"/>
    <w:rsid w:val="001963B8"/>
    <w:rsid w:val="002128C9"/>
    <w:rsid w:val="00230C48"/>
    <w:rsid w:val="00263807"/>
    <w:rsid w:val="002C124B"/>
    <w:rsid w:val="003F609A"/>
    <w:rsid w:val="004509FA"/>
    <w:rsid w:val="004C3554"/>
    <w:rsid w:val="00523E81"/>
    <w:rsid w:val="005A0370"/>
    <w:rsid w:val="006130BB"/>
    <w:rsid w:val="006761B5"/>
    <w:rsid w:val="006E4A07"/>
    <w:rsid w:val="00750A3C"/>
    <w:rsid w:val="00800B3F"/>
    <w:rsid w:val="0088776A"/>
    <w:rsid w:val="008E368A"/>
    <w:rsid w:val="008F6255"/>
    <w:rsid w:val="009E0C87"/>
    <w:rsid w:val="00A22472"/>
    <w:rsid w:val="00BC59C3"/>
    <w:rsid w:val="00C10DE7"/>
    <w:rsid w:val="00C4493B"/>
    <w:rsid w:val="00C638F1"/>
    <w:rsid w:val="00C851EE"/>
    <w:rsid w:val="00CC0BD9"/>
    <w:rsid w:val="00CF288A"/>
    <w:rsid w:val="00DF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D55DB"/>
  <w15:docId w15:val="{EEF70049-299F-4329-B1C2-A21C9A1C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761B5"/>
    <w:rPr>
      <w:vertAlign w:val="superscript"/>
    </w:rPr>
  </w:style>
  <w:style w:type="paragraph" w:styleId="FootnoteText">
    <w:name w:val="footnote text"/>
    <w:basedOn w:val="Normal"/>
    <w:link w:val="FootnoteTextChar"/>
    <w:uiPriority w:val="99"/>
    <w:unhideWhenUsed/>
    <w:rsid w:val="006761B5"/>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761B5"/>
    <w:rPr>
      <w:rFonts w:eastAsiaTheme="minorEastAsia"/>
      <w:sz w:val="24"/>
      <w:szCs w:val="24"/>
    </w:rPr>
  </w:style>
  <w:style w:type="character" w:styleId="Hyperlink">
    <w:name w:val="Hyperlink"/>
    <w:basedOn w:val="DefaultParagraphFont"/>
    <w:uiPriority w:val="99"/>
    <w:unhideWhenUsed/>
    <w:rsid w:val="008E368A"/>
    <w:rPr>
      <w:color w:val="0563C1" w:themeColor="hyperlink"/>
      <w:u w:val="single"/>
    </w:rPr>
  </w:style>
  <w:style w:type="paragraph" w:styleId="Header">
    <w:name w:val="header"/>
    <w:basedOn w:val="Normal"/>
    <w:link w:val="HeaderChar"/>
    <w:uiPriority w:val="99"/>
    <w:unhideWhenUsed/>
    <w:rsid w:val="008E3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68A"/>
  </w:style>
  <w:style w:type="paragraph" w:styleId="Footer">
    <w:name w:val="footer"/>
    <w:basedOn w:val="Normal"/>
    <w:link w:val="FooterChar"/>
    <w:uiPriority w:val="99"/>
    <w:unhideWhenUsed/>
    <w:rsid w:val="008E3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68A"/>
  </w:style>
  <w:style w:type="paragraph" w:styleId="BalloonText">
    <w:name w:val="Balloon Text"/>
    <w:basedOn w:val="Normal"/>
    <w:link w:val="BalloonTextChar"/>
    <w:uiPriority w:val="99"/>
    <w:semiHidden/>
    <w:unhideWhenUsed/>
    <w:rsid w:val="000861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Parrish</dc:creator>
  <cp:keywords/>
  <dc:description/>
  <cp:lastModifiedBy>goodgrief3</cp:lastModifiedBy>
  <cp:revision>2</cp:revision>
  <cp:lastPrinted>2018-12-08T01:10:00Z</cp:lastPrinted>
  <dcterms:created xsi:type="dcterms:W3CDTF">2018-12-08T01:17:00Z</dcterms:created>
  <dcterms:modified xsi:type="dcterms:W3CDTF">2018-12-08T01:17:00Z</dcterms:modified>
</cp:coreProperties>
</file>